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8DA6" w14:textId="77777777" w:rsidR="004E321E" w:rsidRDefault="00EF4AB0">
      <w:r>
        <w:rPr>
          <w:noProof/>
          <w:lang w:eastAsia="en-GB"/>
        </w:rPr>
        <w:pict w14:anchorId="14B4CC55">
          <v:group id="_x0000_s1044" style="position:absolute;margin-left:-42.35pt;margin-top:185.85pt;width:251.3pt;height:307.4pt;z-index:251672576" coordorigin="6885,6463" coordsize="4695,5928">
            <v:shape id="Puzzle4" o:spid="_x0000_s1033" style="position:absolute;left:6885;top:6463;width:4515;height:5928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885;top:6870;width:4695;height:4396;mso-width-relative:margin;mso-height-relative:margin" filled="f" fillcolor="#ffc000" stroked="f">
              <v:textbox style="mso-next-textbox:#_x0000_s1043">
                <w:txbxContent>
                  <w:p w14:paraId="08397BA6" w14:textId="77777777" w:rsidR="0043397F" w:rsidRDefault="0043397F" w:rsidP="0043397F">
                    <w:pPr>
                      <w:jc w:val="center"/>
                      <w:rPr>
                        <w:b/>
                      </w:rPr>
                    </w:pPr>
                    <w:r w:rsidRPr="00A22A24">
                      <w:rPr>
                        <w:b/>
                      </w:rPr>
                      <w:t>Safety</w:t>
                    </w:r>
                  </w:p>
                  <w:p w14:paraId="20494555" w14:textId="77777777" w:rsidR="0043397F" w:rsidRDefault="0043397F" w:rsidP="0043397F">
                    <w:pPr>
                      <w:jc w:val="center"/>
                      <w:rPr>
                        <w:b/>
                      </w:rPr>
                    </w:pPr>
                  </w:p>
                  <w:p w14:paraId="35F57FEF" w14:textId="77777777" w:rsidR="0043397F" w:rsidRDefault="0043397F" w:rsidP="0043397F">
                    <w:pPr>
                      <w:jc w:val="center"/>
                      <w:rPr>
                        <w:b/>
                      </w:rPr>
                    </w:pPr>
                  </w:p>
                  <w:p w14:paraId="2639B431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In line with proving and good clinical practice guidelines</w:t>
                    </w:r>
                  </w:p>
                  <w:p w14:paraId="0EC27067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Ethically approved protocol</w:t>
                    </w:r>
                  </w:p>
                  <w:p w14:paraId="545EE686" w14:textId="77777777" w:rsidR="0043397F" w:rsidRDefault="0043397F" w:rsidP="0043397F">
                    <w:pPr>
                      <w:rPr>
                        <w:sz w:val="18"/>
                        <w:szCs w:val="18"/>
                      </w:rPr>
                    </w:pPr>
                  </w:p>
                  <w:p w14:paraId="57BE8AFB" w14:textId="77777777" w:rsidR="0043397F" w:rsidRDefault="0043397F" w:rsidP="0043397F">
                    <w:pPr>
                      <w:rPr>
                        <w:sz w:val="18"/>
                        <w:szCs w:val="18"/>
                      </w:rPr>
                    </w:pPr>
                  </w:p>
                  <w:p w14:paraId="43E69307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The remedy is currently in use but has insufficient proving data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 w14:anchorId="770FA71A">
          <v:group id="_x0000_s1049" style="position:absolute;margin-left:-79.45pt;margin-top:-35.8pt;width:304.8pt;height:303.55pt;z-index:251677696" coordorigin="-1,62" coordsize="5385,5186">
            <v:shape id="Puzzle3" o:spid="_x0000_s1047" style="position:absolute;left:405;top:62;width:4799;height:5186" coordsize="21600,21600" o:spt="100" o:regroupid="2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  <v:textbox style="mso-next-textbox:#Puzzle3">
                <w:txbxContent>
                  <w:p w14:paraId="38550955" w14:textId="77777777" w:rsidR="0043397F" w:rsidRDefault="0043397F"/>
                </w:txbxContent>
              </v:textbox>
            </v:shape>
            <v:shape id="_x0000_s1045" type="#_x0000_t202" style="position:absolute;left:-1;top:208;width:5385;height:4183;mso-height-percent:200;mso-height-percent:200;mso-width-relative:margin;mso-height-relative:margin" filled="f" fillcolor="#0070c0" stroked="f">
              <v:textbox style="mso-next-textbox:#_x0000_s1045;mso-fit-shape-to-text:t">
                <w:txbxContent>
                  <w:p w14:paraId="78A838F2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  <w:r w:rsidRPr="00A22A24">
                      <w:rPr>
                        <w:b/>
                      </w:rPr>
                      <w:t xml:space="preserve">Sponsored </w:t>
                    </w:r>
                  </w:p>
                  <w:p w14:paraId="689D88EF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  <w:r w:rsidRPr="00A22A24">
                      <w:rPr>
                        <w:b/>
                      </w:rPr>
                      <w:t>Resources</w:t>
                    </w:r>
                  </w:p>
                  <w:p w14:paraId="7E9B1DC0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</w:p>
                  <w:p w14:paraId="1FD1424B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</w:p>
                  <w:p w14:paraId="39E8EE52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</w:p>
                  <w:p w14:paraId="380B86AC" w14:textId="77777777" w:rsidR="0043397F" w:rsidRDefault="0043397F" w:rsidP="0043397F">
                    <w:pPr>
                      <w:contextualSpacing/>
                      <w:jc w:val="center"/>
                      <w:rPr>
                        <w:b/>
                      </w:rPr>
                    </w:pPr>
                  </w:p>
                  <w:p w14:paraId="2D3A47E2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4"/>
                      </w:numPr>
                    </w:pPr>
                    <w:r w:rsidRPr="0043397F">
                      <w:t>Responsibility in terms of ethics and insurance</w:t>
                    </w:r>
                  </w:p>
                  <w:p w14:paraId="2FE462F3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4"/>
                      </w:numPr>
                    </w:pPr>
                    <w:r w:rsidRPr="0043397F">
                      <w:t>Administration of analysis and report writing</w:t>
                    </w:r>
                  </w:p>
                  <w:p w14:paraId="67B4C071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4"/>
                      </w:numPr>
                    </w:pPr>
                    <w:r w:rsidRPr="0043397F">
                      <w:t>Validation of data</w:t>
                    </w:r>
                  </w:p>
                  <w:p w14:paraId="1C47A9C9" w14:textId="77777777" w:rsidR="0043397F" w:rsidRPr="0043397F" w:rsidRDefault="0043397F" w:rsidP="0043397F"/>
                  <w:p w14:paraId="04494BBB" w14:textId="77777777" w:rsidR="0043397F" w:rsidRPr="0043397F" w:rsidRDefault="0043397F" w:rsidP="0043397F"/>
                  <w:p w14:paraId="0AEAF1E5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4"/>
                      </w:numPr>
                    </w:pPr>
                    <w:r w:rsidRPr="0043397F">
                      <w:t xml:space="preserve">Publication 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 w14:anchorId="2E8A8290">
          <v:group id="_x0000_s1042" style="position:absolute;margin-left:112.5pt;margin-top:-22.35pt;width:432.75pt;height:281.25pt;z-index:251667200" coordorigin="4950,5786" coordsize="4442,3441">
            <v:shape id="Puzzle2" o:spid="_x0000_s1028" style="position:absolute;left:4950;top:5786;width:4442;height:3441" coordsize="21600,21600" o:spt="100" o:regroupid="1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548dd4 [1951]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_x0000_s1037" type="#_x0000_t202" style="position:absolute;left:5940;top:6885;width:2325;height:1215;mso-width-relative:margin;mso-height-relative:margin" filled="f" stroked="f">
              <v:textbox style="mso-next-textbox:#_x0000_s1037">
                <w:txbxContent>
                  <w:p w14:paraId="4B201FD4" w14:textId="77777777" w:rsidR="0043397F" w:rsidRPr="0043397F" w:rsidRDefault="0043397F" w:rsidP="0043397F">
                    <w:pPr>
                      <w:jc w:val="center"/>
                      <w:rPr>
                        <w:i/>
                        <w:iCs/>
                        <w:color w:val="FFFFFF" w:themeColor="background1"/>
                        <w:sz w:val="52"/>
                        <w:szCs w:val="52"/>
                      </w:rPr>
                    </w:pPr>
                    <w:r w:rsidRPr="0043397F">
                      <w:rPr>
                        <w:i/>
                        <w:iCs/>
                        <w:color w:val="FFFFFF" w:themeColor="background1"/>
                        <w:sz w:val="52"/>
                        <w:szCs w:val="52"/>
                      </w:rPr>
                      <w:t>Be part of a Proving</w:t>
                    </w:r>
                  </w:p>
                  <w:p w14:paraId="2A71DC29" w14:textId="77777777" w:rsidR="0043397F" w:rsidRDefault="0043397F"/>
                </w:txbxContent>
              </v:textbox>
            </v:shape>
          </v:group>
        </w:pict>
      </w:r>
      <w:r>
        <w:rPr>
          <w:noProof/>
          <w:lang w:eastAsia="en-GB"/>
        </w:rPr>
        <w:pict w14:anchorId="12BF9A5E">
          <v:group id="_x0000_s1041" style="position:absolute;margin-left:443.95pt;margin-top:14.1pt;width:239.95pt;height:259.3pt;z-index:251668992" coordorigin="7140,600" coordsize="4799,5186">
            <v:shape id="Puzzle3" o:spid="_x0000_s1027" style="position:absolute;left:7140;top:600;width:4799;height:5186" coordsize="21600,21600" o:spt="100" o:regroupid="1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</v:shape>
            <v:shape id="_x0000_s1038" type="#_x0000_t202" style="position:absolute;left:7140;top:780;width:4440;height:2828;mso-height-percent:200;mso-height-percent:200;mso-width-relative:margin;mso-height-relative:margin" filled="f" fillcolor="yellow" stroked="f">
              <v:textbox style="mso-next-textbox:#_x0000_s1038;mso-fit-shape-to-text:t">
                <w:txbxContent>
                  <w:p w14:paraId="497B2122" w14:textId="77777777" w:rsidR="0043397F" w:rsidRDefault="0043397F" w:rsidP="0043397F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A22A24">
                      <w:rPr>
                        <w:b/>
                        <w:lang w:val="en-US"/>
                      </w:rPr>
                      <w:t>You</w:t>
                    </w:r>
                  </w:p>
                  <w:p w14:paraId="13B2ED8C" w14:textId="77777777" w:rsidR="0043397F" w:rsidRDefault="0043397F" w:rsidP="0043397F">
                    <w:pPr>
                      <w:pStyle w:val="ListParagraph"/>
                      <w:rPr>
                        <w:lang w:val="en-US"/>
                      </w:rPr>
                    </w:pPr>
                  </w:p>
                  <w:p w14:paraId="524FBF51" w14:textId="77777777" w:rsidR="0043397F" w:rsidRDefault="0043397F" w:rsidP="0043397F">
                    <w:pPr>
                      <w:pStyle w:val="ListParagraph"/>
                      <w:rPr>
                        <w:lang w:val="en-US"/>
                      </w:rPr>
                    </w:pPr>
                  </w:p>
                  <w:p w14:paraId="586B6DC0" w14:textId="77777777" w:rsidR="0043397F" w:rsidRDefault="0043397F" w:rsidP="0043397F">
                    <w:pPr>
                      <w:pStyle w:val="ListParagraph"/>
                      <w:rPr>
                        <w:lang w:val="en-US"/>
                      </w:rPr>
                    </w:pPr>
                  </w:p>
                  <w:p w14:paraId="2C5E4B19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lang w:val="en-US"/>
                      </w:rPr>
                    </w:pPr>
                    <w:r w:rsidRPr="0043397F">
                      <w:rPr>
                        <w:sz w:val="18"/>
                        <w:lang w:val="en-US"/>
                      </w:rPr>
                      <w:t>Learn about homeopathy</w:t>
                    </w:r>
                  </w:p>
                  <w:p w14:paraId="3873CA96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lang w:val="en-US"/>
                      </w:rPr>
                    </w:pPr>
                    <w:r w:rsidRPr="0043397F">
                      <w:rPr>
                        <w:sz w:val="18"/>
                        <w:lang w:val="en-US"/>
                      </w:rPr>
                      <w:t>Increase the evidence and body of knowledge</w:t>
                    </w:r>
                  </w:p>
                  <w:p w14:paraId="4D2FA16D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lang w:val="en-US"/>
                      </w:rPr>
                    </w:pPr>
                    <w:r w:rsidRPr="0043397F">
                      <w:rPr>
                        <w:sz w:val="18"/>
                        <w:lang w:val="en-US"/>
                      </w:rPr>
                      <w:t>Keep homeopathy current and alive</w:t>
                    </w:r>
                  </w:p>
                  <w:p w14:paraId="3750B0A2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  <w:lang w:val="en-US"/>
                      </w:rPr>
                    </w:pPr>
                    <w:r w:rsidRPr="0043397F">
                      <w:rPr>
                        <w:sz w:val="18"/>
                        <w:lang w:val="en-US"/>
                      </w:rPr>
                      <w:t>Resurrect the UK proving culture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 w14:anchorId="5B91C9A2">
          <v:group id="_x0000_s1040" style="position:absolute;margin-left:449.25pt;margin-top:205.5pt;width:224.45pt;height:287.75pt;z-index:251670528" coordorigin="596,6035" coordsize="4489,5755">
            <v:shape id="Puzzle4" o:spid="_x0000_s1029" style="position:absolute;left:596;top:6035;width:4489;height:5755" coordsize="21600,21600" o:spt="100" o:regroupid="1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 id="_x0000_s1039" type="#_x0000_t202" style="position:absolute;left:660;top:6347;width:4425;height:4573" filled="f" fillcolor="#00b050" stroked="f">
              <v:textbox style="mso-next-textbox:#_x0000_s1039">
                <w:txbxContent>
                  <w:p w14:paraId="4A71CAB0" w14:textId="77777777" w:rsidR="0043397F" w:rsidRDefault="0043397F" w:rsidP="0043397F">
                    <w:pPr>
                      <w:jc w:val="center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43397F">
                      <w:rPr>
                        <w:b/>
                        <w:sz w:val="18"/>
                        <w:szCs w:val="18"/>
                        <w:lang w:val="en-US"/>
                      </w:rPr>
                      <w:t>Publication</w:t>
                    </w:r>
                  </w:p>
                  <w:p w14:paraId="0A79A525" w14:textId="77777777" w:rsidR="0043397F" w:rsidRPr="0043397F" w:rsidRDefault="0043397F" w:rsidP="0043397F">
                    <w:pPr>
                      <w:jc w:val="center"/>
                      <w:rPr>
                        <w:b/>
                        <w:sz w:val="18"/>
                        <w:szCs w:val="18"/>
                        <w:lang w:val="en-US"/>
                      </w:rPr>
                    </w:pPr>
                  </w:p>
                  <w:p w14:paraId="77C142CC" w14:textId="77777777" w:rsidR="0043397F" w:rsidRDefault="0043397F" w:rsidP="0043397F">
                    <w:pPr>
                      <w:pStyle w:val="ListParagraph"/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4C2C7B74" w14:textId="77777777" w:rsidR="0043397F" w:rsidRDefault="0043397F" w:rsidP="0043397F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sz w:val="18"/>
                        <w:szCs w:val="18"/>
                        <w:lang w:val="en-US"/>
                      </w:rPr>
                    </w:pPr>
                    <w:r w:rsidRPr="0043397F">
                      <w:rPr>
                        <w:sz w:val="18"/>
                        <w:szCs w:val="18"/>
                        <w:lang w:val="en-US"/>
                      </w:rPr>
                      <w:t xml:space="preserve">Heel has a proven track record of sponsoring high quality </w:t>
                    </w:r>
                    <w:proofErr w:type="spellStart"/>
                    <w:r w:rsidRPr="0043397F">
                      <w:rPr>
                        <w:sz w:val="18"/>
                        <w:szCs w:val="18"/>
                        <w:lang w:val="en-US"/>
                      </w:rPr>
                      <w:t>proving</w:t>
                    </w:r>
                    <w:r w:rsidR="00F8202D">
                      <w:rPr>
                        <w:sz w:val="18"/>
                        <w:szCs w:val="18"/>
                        <w:lang w:val="en-US"/>
                      </w:rPr>
                      <w:t>s</w:t>
                    </w:r>
                    <w:proofErr w:type="spellEnd"/>
                    <w:r w:rsidRPr="0043397F">
                      <w:rPr>
                        <w:sz w:val="18"/>
                        <w:szCs w:val="18"/>
                        <w:lang w:val="en-US"/>
                      </w:rPr>
                      <w:t xml:space="preserve"> internationally</w:t>
                    </w:r>
                  </w:p>
                  <w:p w14:paraId="6188E7FB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 w:rsidRPr="0043397F">
                      <w:rPr>
                        <w:sz w:val="18"/>
                        <w:szCs w:val="18"/>
                      </w:rPr>
                      <w:t xml:space="preserve">nclusion into the </w:t>
                    </w:r>
                    <w:r w:rsidR="00F8202D">
                      <w:rPr>
                        <w:sz w:val="18"/>
                        <w:szCs w:val="18"/>
                      </w:rPr>
                      <w:t xml:space="preserve">US homeopathic </w:t>
                    </w:r>
                    <w:bookmarkStart w:id="0" w:name="_GoBack"/>
                    <w:bookmarkEnd w:id="0"/>
                    <w:r w:rsidR="00F8202D">
                      <w:rPr>
                        <w:sz w:val="18"/>
                        <w:szCs w:val="18"/>
                      </w:rPr>
                      <w:t xml:space="preserve"> </w:t>
                    </w:r>
                    <w:r w:rsidRPr="0043397F">
                      <w:rPr>
                        <w:sz w:val="18"/>
                        <w:szCs w:val="18"/>
                      </w:rPr>
                      <w:t>pharmacopoeia as a monograph</w:t>
                    </w:r>
                  </w:p>
                  <w:p w14:paraId="5C387607" w14:textId="77777777" w:rsidR="0043397F" w:rsidRPr="0043397F" w:rsidRDefault="0043397F" w:rsidP="0043397F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7D14CF51" w14:textId="77777777" w:rsidR="0043397F" w:rsidRDefault="0043397F" w:rsidP="0043397F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22626265" w14:textId="77777777" w:rsidR="0043397F" w:rsidRPr="0043397F" w:rsidRDefault="0043397F" w:rsidP="0043397F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A</w:t>
                    </w:r>
                    <w:r w:rsidRPr="0043397F">
                      <w:rPr>
                        <w:sz w:val="18"/>
                        <w:szCs w:val="18"/>
                        <w:lang w:val="en-US"/>
                      </w:rPr>
                      <w:t>dds to the development of an evidence database for homeopathy</w:t>
                    </w:r>
                  </w:p>
                </w:txbxContent>
              </v:textbox>
            </v:shape>
          </v:group>
        </w:pict>
      </w:r>
      <w:r>
        <w:rPr>
          <w:noProof/>
          <w:lang w:eastAsia="en-GB"/>
        </w:rPr>
        <w:pict w14:anchorId="02F1429E">
          <v:group id="_x0000_s1051" style="position:absolute;margin-left:96.75pt;margin-top:158.25pt;width:454.5pt;height:294.45pt;z-index:251666175" coordorigin="3375,3503" coordsize="9090,5889">
            <v:shape id="Puzzle2" o:spid="_x0000_s1032" style="position:absolute;left:3375;top:3503;width:9090;height:588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_x0000_s1050" type="#_x0000_t202" style="position:absolute;left:4830;top:3855;width:5805;height:3695;mso-height-percent:200;mso-height-percent:200;mso-width-relative:margin;mso-height-relative:margin" filled="f" fillcolor="#8064a2 [3207]" stroked="f">
              <v:textbox style="mso-next-textbox:#_x0000_s1050;mso-fit-shape-to-text:t">
                <w:txbxContent>
                  <w:p w14:paraId="574D5F1E" w14:textId="77777777" w:rsidR="0043397F" w:rsidRDefault="0043397F" w:rsidP="0043397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Learning</w:t>
                    </w:r>
                  </w:p>
                  <w:p w14:paraId="4E46E494" w14:textId="77777777" w:rsidR="0043397F" w:rsidRDefault="0043397F" w:rsidP="0043397F">
                    <w:pPr>
                      <w:jc w:val="center"/>
                      <w:rPr>
                        <w:b/>
                      </w:rPr>
                    </w:pPr>
                  </w:p>
                  <w:p w14:paraId="10BBE413" w14:textId="77777777" w:rsidR="0043397F" w:rsidRPr="00A22A24" w:rsidRDefault="0043397F" w:rsidP="0043397F">
                    <w:pPr>
                      <w:jc w:val="center"/>
                      <w:rPr>
                        <w:b/>
                      </w:rPr>
                    </w:pPr>
                  </w:p>
                  <w:p w14:paraId="13296C5F" w14:textId="77777777" w:rsidR="0043397F" w:rsidRPr="0043397F" w:rsidRDefault="0043397F" w:rsidP="0043397F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t>•</w:t>
                    </w:r>
                    <w:r>
                      <w:tab/>
                      <w:t>E</w:t>
                    </w:r>
                    <w:r w:rsidRPr="0043397F">
                      <w:rPr>
                        <w:sz w:val="18"/>
                        <w:szCs w:val="18"/>
                      </w:rPr>
                      <w:t>xperience homeopathy first hand</w:t>
                    </w:r>
                  </w:p>
                  <w:p w14:paraId="372F2638" w14:textId="77777777" w:rsidR="0043397F" w:rsidRPr="0043397F" w:rsidRDefault="0043397F" w:rsidP="0043397F">
                    <w:pPr>
                      <w:ind w:left="720"/>
                      <w:contextualSpacing/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o</w:t>
                    </w:r>
                    <w:r w:rsidRPr="0043397F">
                      <w:rPr>
                        <w:sz w:val="18"/>
                        <w:szCs w:val="18"/>
                      </w:rPr>
                      <w:tab/>
                      <w:t>It explains the primary remedy action</w:t>
                    </w:r>
                  </w:p>
                  <w:p w14:paraId="26DA048B" w14:textId="77777777" w:rsidR="0043397F" w:rsidRPr="0043397F" w:rsidRDefault="0043397F" w:rsidP="0043397F">
                    <w:pPr>
                      <w:ind w:left="720"/>
                      <w:contextualSpacing/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o</w:t>
                    </w:r>
                    <w:r w:rsidRPr="0043397F">
                      <w:rPr>
                        <w:sz w:val="18"/>
                        <w:szCs w:val="18"/>
                      </w:rPr>
                      <w:tab/>
                      <w:t xml:space="preserve">It confirms that homeopathy is more than just placebo </w:t>
                    </w:r>
                  </w:p>
                  <w:p w14:paraId="14ED05F1" w14:textId="77777777" w:rsidR="0043397F" w:rsidRPr="0043397F" w:rsidRDefault="0043397F" w:rsidP="0043397F">
                    <w:pPr>
                      <w:ind w:left="720"/>
                      <w:contextualSpacing/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o</w:t>
                    </w:r>
                    <w:r w:rsidRPr="0043397F">
                      <w:rPr>
                        <w:sz w:val="18"/>
                        <w:szCs w:val="18"/>
                      </w:rPr>
                      <w:tab/>
                      <w:t xml:space="preserve">It is the most powerful way of learning a remedy / confirming the </w:t>
                    </w:r>
                    <w:proofErr w:type="spellStart"/>
                    <w:r w:rsidRPr="0043397F">
                      <w:rPr>
                        <w:sz w:val="18"/>
                        <w:szCs w:val="18"/>
                      </w:rPr>
                      <w:t>materia</w:t>
                    </w:r>
                    <w:proofErr w:type="spellEnd"/>
                    <w:r w:rsidRPr="0043397F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3397F">
                      <w:rPr>
                        <w:sz w:val="18"/>
                        <w:szCs w:val="18"/>
                      </w:rPr>
                      <w:t>medica</w:t>
                    </w:r>
                    <w:proofErr w:type="spellEnd"/>
                  </w:p>
                  <w:p w14:paraId="64099FED" w14:textId="77777777" w:rsidR="0043397F" w:rsidRPr="0043397F" w:rsidRDefault="0043397F" w:rsidP="0043397F">
                    <w:pPr>
                      <w:ind w:left="720"/>
                      <w:contextualSpacing/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o</w:t>
                    </w:r>
                    <w:r w:rsidRPr="0043397F">
                      <w:rPr>
                        <w:sz w:val="18"/>
                        <w:szCs w:val="18"/>
                      </w:rPr>
                      <w:tab/>
                      <w:t xml:space="preserve">It </w:t>
                    </w:r>
                    <w:r>
                      <w:rPr>
                        <w:sz w:val="18"/>
                        <w:szCs w:val="18"/>
                      </w:rPr>
                      <w:t xml:space="preserve">improves your </w:t>
                    </w:r>
                    <w:r w:rsidRPr="0043397F">
                      <w:rPr>
                        <w:sz w:val="18"/>
                        <w:szCs w:val="18"/>
                      </w:rPr>
                      <w:t>case taking</w:t>
                    </w:r>
                    <w:r>
                      <w:rPr>
                        <w:sz w:val="18"/>
                        <w:szCs w:val="18"/>
                      </w:rPr>
                      <w:t xml:space="preserve"> skills</w:t>
                    </w:r>
                  </w:p>
                  <w:p w14:paraId="60493BD6" w14:textId="77777777" w:rsidR="0043397F" w:rsidRPr="0043397F" w:rsidRDefault="0043397F" w:rsidP="0043397F">
                    <w:pPr>
                      <w:contextualSpacing/>
                      <w:rPr>
                        <w:sz w:val="18"/>
                        <w:szCs w:val="18"/>
                      </w:rPr>
                    </w:pPr>
                    <w:r w:rsidRPr="0043397F">
                      <w:rPr>
                        <w:sz w:val="18"/>
                        <w:szCs w:val="18"/>
                      </w:rPr>
                      <w:t>•</w:t>
                    </w:r>
                    <w:r w:rsidRPr="0043397F">
                      <w:rPr>
                        <w:sz w:val="18"/>
                        <w:szCs w:val="18"/>
                      </w:rPr>
                      <w:tab/>
                      <w:t>It gives the opportunity for self reflection and self development</w:t>
                    </w:r>
                  </w:p>
                </w:txbxContent>
              </v:textbox>
            </v:shape>
          </v:group>
        </w:pict>
      </w:r>
      <w:r w:rsidR="00F8202D">
        <w:t>s</w:t>
      </w:r>
    </w:p>
    <w:sectPr w:rsidR="004E321E" w:rsidSect="004339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918"/>
    <w:multiLevelType w:val="hybridMultilevel"/>
    <w:tmpl w:val="9EBC2A3A"/>
    <w:lvl w:ilvl="0" w:tplc="4CE42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6474"/>
    <w:multiLevelType w:val="hybridMultilevel"/>
    <w:tmpl w:val="CD5608D8"/>
    <w:lvl w:ilvl="0" w:tplc="4CE42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FCD"/>
    <w:multiLevelType w:val="hybridMultilevel"/>
    <w:tmpl w:val="BAB8DA6A"/>
    <w:lvl w:ilvl="0" w:tplc="7D2A1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6776"/>
    <w:multiLevelType w:val="hybridMultilevel"/>
    <w:tmpl w:val="48267148"/>
    <w:lvl w:ilvl="0" w:tplc="BD4A7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97F"/>
    <w:rsid w:val="001006EE"/>
    <w:rsid w:val="0043397F"/>
    <w:rsid w:val="004E321E"/>
    <w:rsid w:val="00DA66C6"/>
    <w:rsid w:val="00EF4AB0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9D6C81C"/>
  <w15:docId w15:val="{13E05909-635E-44C3-8932-3890295A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 Botha</dc:creator>
  <cp:lastModifiedBy>Brenda O'Brien</cp:lastModifiedBy>
  <cp:revision>2</cp:revision>
  <dcterms:created xsi:type="dcterms:W3CDTF">2016-10-05T14:15:00Z</dcterms:created>
  <dcterms:modified xsi:type="dcterms:W3CDTF">2016-10-05T14:15:00Z</dcterms:modified>
</cp:coreProperties>
</file>